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2D07B8" w:rsidP="00C070E2">
      <w:pPr>
        <w:spacing w:after="120" w:line="240" w:lineRule="auto"/>
        <w:rPr>
          <w:rFonts w:ascii="Times New Roman" w:hAnsi="Times New Roman"/>
        </w:rPr>
      </w:pPr>
      <w:r>
        <w:rPr>
          <w:rFonts w:ascii="Times New Roman" w:hAnsi="Times New Roman"/>
          <w:noProof/>
        </w:rPr>
        <w:fldChar w:fldCharType="begin"/>
      </w:r>
      <w:r>
        <w:rPr>
          <w:rFonts w:ascii="Times New Roman" w:hAnsi="Times New Roman"/>
          <w:noProof/>
        </w:rPr>
        <w:instrText xml:space="preserve"> MERGEFIELD  City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r>
        <w:rPr>
          <w:rFonts w:ascii="Times New Roman" w:hAnsi="Times New Roman"/>
          <w:noProof/>
        </w:rPr>
        <w:fldChar w:fldCharType="end"/>
      </w:r>
      <w:r w:rsidR="00BC289A" w:rsidRPr="00927133">
        <w:rPr>
          <w:rFonts w:ascii="Times New Roman" w:hAnsi="Times New Roman"/>
        </w:rPr>
        <w:t xml:space="preserve">, </w:t>
      </w:r>
      <w:r>
        <w:rPr>
          <w:rFonts w:ascii="Times New Roman" w:hAnsi="Times New Roman"/>
          <w:noProof/>
        </w:rPr>
        <w:fldChar w:fldCharType="begin"/>
      </w:r>
      <w:r>
        <w:rPr>
          <w:rFonts w:ascii="Times New Roman" w:hAnsi="Times New Roman"/>
          <w:noProof/>
        </w:rPr>
        <w:instrText xml:space="preserve"> MERGEFIELD  State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r>
        <w:rPr>
          <w:rFonts w:ascii="Times New Roman" w:hAnsi="Times New Roman"/>
          <w:noProof/>
        </w:rPr>
        <w:fldChar w:fldCharType="end"/>
      </w:r>
      <w:r w:rsidR="00BC289A" w:rsidRPr="00927133">
        <w:rPr>
          <w:rFonts w:ascii="Times New Roman" w:hAnsi="Times New Roman"/>
        </w:rPr>
        <w:t xml:space="preserve">, </w:t>
      </w:r>
      <w:r>
        <w:rPr>
          <w:rFonts w:ascii="Times New Roman" w:hAnsi="Times New Roman"/>
          <w:noProof/>
        </w:rPr>
        <w:fldChar w:fldCharType="begin"/>
      </w:r>
      <w:r>
        <w:rPr>
          <w:rFonts w:ascii="Times New Roman" w:hAnsi="Times New Roman"/>
          <w:noProof/>
        </w:rPr>
        <w:instrText xml:space="preserve"> MERGEFIELD  "Zip Code"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r>
        <w:rPr>
          <w:rFonts w:ascii="Times New Roman" w:hAnsi="Times New Roman"/>
          <w:noProof/>
        </w:rPr>
        <w:fldChar w:fldCharType="end"/>
      </w:r>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2D07B8" w:rsidP="00883C9E">
      <w:pPr>
        <w:spacing w:after="0"/>
        <w:rPr>
          <w:rFonts w:ascii="Times New Roman" w:hAnsi="Times New Roman"/>
        </w:rPr>
      </w:pPr>
      <w:r>
        <w:rPr>
          <w:rFonts w:ascii="Times New Roman" w:hAnsi="Times New Roman"/>
          <w:noProof/>
        </w:rPr>
        <w:fldChar w:fldCharType="begin"/>
      </w:r>
      <w:r>
        <w:rPr>
          <w:rFonts w:ascii="Times New Roman" w:hAnsi="Times New Roman"/>
          <w:noProof/>
        </w:rPr>
        <w:instrText xml:space="preserve"> MERGEFIELD  Salutation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r>
        <w:rPr>
          <w:rFonts w:ascii="Times New Roman" w:hAnsi="Times New Roman"/>
          <w:noProof/>
        </w:rPr>
        <w:fldChar w:fldCharType="end"/>
      </w:r>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 xml:space="preserve">The copy you are now reading is not the actual text to be typeset. It is placed here in lieu of the type to be used, so that it will resemble </w:t>
      </w:r>
      <w:bookmarkStart w:id="0" w:name="_GoBack"/>
      <w:bookmarkEnd w:id="0"/>
      <w:r w:rsidR="008525C0" w:rsidRPr="00927133">
        <w:rPr>
          <w:rFonts w:ascii="Times New Roman" w:hAnsi="Times New Roman"/>
        </w:rPr>
        <w:t>a complete job in every respect. For now, its purpose is for size and color only. Although this may not seem important, it actually is.</w:t>
      </w:r>
      <w:r>
        <w:rPr>
          <w:rFonts w:ascii="Times New Roman" w:hAnsi="Times New Roman"/>
        </w:rPr>
        <w:t xml:space="preserve"> </w:t>
      </w:r>
    </w:p>
    <w:p w14:paraId="7A1DE703" w14:textId="2E5ECDC6"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text to be typese</w:t>
      </w:r>
      <w:r w:rsidR="00CB199C">
        <w:rPr>
          <w:rFonts w:ascii="Times New Roman" w:hAnsi="Times New Roman"/>
        </w:rPr>
        <w:t>t. Will resemble a complete job</w:t>
      </w:r>
      <w:r w:rsidRPr="00927133">
        <w:rPr>
          <w:rFonts w:ascii="Times New Roman" w:hAnsi="Times New Roman"/>
        </w:rPr>
        <w:t xml:space="preserve"> in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2D07B8" w:rsidP="00883C9E">
      <w:pPr>
        <w:spacing w:after="100" w:afterAutospacing="1"/>
        <w:rPr>
          <w:rFonts w:ascii="Times New Roman" w:hAnsi="Times New Roman"/>
        </w:rPr>
      </w:pPr>
      <w:r>
        <w:rPr>
          <w:rFonts w:ascii="Times New Roman" w:hAnsi="Times New Roman"/>
          <w:noProof/>
        </w:rPr>
        <w:fldChar w:fldCharType="begin"/>
      </w:r>
      <w:r>
        <w:rPr>
          <w:rFonts w:ascii="Times New Roman" w:hAnsi="Times New Roman"/>
          <w:noProof/>
        </w:rPr>
        <w:instrText xml:space="preserve"> MERGEFIELD  Complimantary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r>
        <w:rPr>
          <w:rFonts w:ascii="Times New Roman" w:hAnsi="Times New Roman"/>
          <w:noProof/>
        </w:rPr>
        <w:fldChar w:fldCharType="end"/>
      </w:r>
      <w:r w:rsidR="008525C0" w:rsidRPr="00927133">
        <w:rPr>
          <w:rFonts w:ascii="Times New Roman" w:hAnsi="Times New Roman"/>
        </w:rPr>
        <w:t>,</w:t>
      </w:r>
      <w:bookmarkStart w:id="1" w:name="signature"/>
      <w:bookmarkEnd w:id="1"/>
    </w:p>
    <w:p w14:paraId="4983779E" w14:textId="77777777" w:rsidR="00883C9E" w:rsidRPr="00927133" w:rsidRDefault="002D07B8" w:rsidP="00C070E2">
      <w:pPr>
        <w:spacing w:after="120" w:line="180" w:lineRule="exact"/>
        <w:rPr>
          <w:rFonts w:ascii="Times New Roman" w:hAnsi="Times New Roman"/>
        </w:rPr>
      </w:pPr>
      <w:r>
        <w:rPr>
          <w:rFonts w:ascii="Times New Roman" w:hAnsi="Times New Roman"/>
          <w:noProof/>
        </w:rPr>
        <w:fldChar w:fldCharType="begin"/>
      </w:r>
      <w:r>
        <w:rPr>
          <w:rFonts w:ascii="Times New Roman" w:hAnsi="Times New Roman"/>
          <w:noProof/>
        </w:rPr>
        <w:instrText xml:space="preserve"> MERGEFIELD  "Image or Signature"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r>
        <w:rPr>
          <w:rFonts w:ascii="Times New Roman" w:hAnsi="Times New Roman"/>
          <w:noProof/>
        </w:rPr>
        <w:fldChar w:fldCharType="end"/>
      </w:r>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br/>
      </w:r>
      <w:r>
        <w:rPr>
          <w:rFonts w:ascii="Times New Roman" w:hAnsi="Times New Roman"/>
          <w:noProof/>
        </w:rPr>
        <w:fldChar w:fldCharType="begin"/>
      </w:r>
      <w:r>
        <w:rPr>
          <w:rFonts w:ascii="Times New Roman" w:hAnsi="Times New Roman"/>
          <w:noProof/>
        </w:rPr>
        <w:instrText xml:space="preserve"> MERGEFIELD  "Author Name"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r>
        <w:rPr>
          <w:rFonts w:ascii="Times New Roman" w:hAnsi="Times New Roman"/>
          <w:noProof/>
        </w:rPr>
        <w:fldChar w:fldCharType="end"/>
      </w:r>
    </w:p>
    <w:p w14:paraId="5390D412" w14:textId="77777777" w:rsidR="008525C0" w:rsidRPr="00927133" w:rsidRDefault="002D07B8" w:rsidP="008C733F">
      <w:pPr>
        <w:spacing w:after="120" w:line="180" w:lineRule="exact"/>
        <w:rPr>
          <w:rFonts w:ascii="Times New Roman" w:hAnsi="Times New Roman"/>
        </w:rPr>
      </w:pPr>
      <w:r>
        <w:rPr>
          <w:rFonts w:ascii="Times New Roman" w:hAnsi="Times New Roman"/>
          <w:noProof/>
        </w:rPr>
        <w:fldChar w:fldCharType="begin"/>
      </w:r>
      <w:r>
        <w:rPr>
          <w:rFonts w:ascii="Times New Roman" w:hAnsi="Times New Roman"/>
          <w:noProof/>
        </w:rPr>
        <w:instrText xml:space="preserve"> MERGEFIELD  "Author Title"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r>
        <w:rPr>
          <w:rFonts w:ascii="Times New Roman" w:hAnsi="Times New Roman"/>
          <w:noProof/>
        </w:rPr>
        <w:fldChar w:fldCharType="end"/>
      </w:r>
    </w:p>
    <w:p w14:paraId="7624910D" w14:textId="77777777" w:rsidR="00F22C38" w:rsidRPr="00927133" w:rsidRDefault="002D07B8" w:rsidP="008C733F">
      <w:pPr>
        <w:spacing w:after="120" w:line="180" w:lineRule="exact"/>
        <w:rPr>
          <w:rFonts w:ascii="Times New Roman" w:hAnsi="Times New Roman"/>
          <w:sz w:val="20"/>
          <w:szCs w:val="20"/>
        </w:rPr>
      </w:pPr>
      <w:r>
        <w:rPr>
          <w:rFonts w:ascii="Times New Roman" w:hAnsi="Times New Roman"/>
          <w:noProof/>
        </w:rPr>
        <w:fldChar w:fldCharType="begin"/>
      </w:r>
      <w:r>
        <w:rPr>
          <w:rFonts w:ascii="Times New Roman" w:hAnsi="Times New Roman"/>
          <w:noProof/>
        </w:rPr>
        <w:instrText xml:space="preserve"> MERGEFIELD  "Author Title2"  \* MERGEFORMAT </w:instrText>
      </w:r>
      <w:r>
        <w:rPr>
          <w:rFonts w:ascii="Times New Roman" w:hAnsi="Times New Roman"/>
          <w:noProof/>
        </w:rPr>
        <w:fldChar w:fldCharType="separate"/>
      </w:r>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r>
        <w:rPr>
          <w:rFonts w:ascii="Times New Roman" w:hAnsi="Times New Roman"/>
          <w:noProof/>
        </w:rPr>
        <w:fldChar w:fldCharType="end"/>
      </w:r>
    </w:p>
    <w:sectPr w:rsidR="00F22C38" w:rsidRPr="00927133" w:rsidSect="00FE3AB2">
      <w:headerReference w:type="even" r:id="rId7"/>
      <w:headerReference w:type="default" r:id="rId8"/>
      <w:footerReference w:type="default" r:id="rId9"/>
      <w:headerReference w:type="first" r:id="rId10"/>
      <w:footerReference w:type="first" r:id="rId11"/>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8C8D" w14:textId="77777777" w:rsidR="002D07B8" w:rsidRDefault="002D07B8">
      <w:pPr>
        <w:spacing w:after="0" w:line="240" w:lineRule="auto"/>
      </w:pPr>
      <w:r>
        <w:separator/>
      </w:r>
    </w:p>
  </w:endnote>
  <w:endnote w:type="continuationSeparator" w:id="0">
    <w:p w14:paraId="54D64901" w14:textId="77777777" w:rsidR="002D07B8" w:rsidRDefault="002D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A6A809C" w14:textId="52BE4C8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00CB199C">
                            <w:rPr>
                              <w:rFonts w:ascii="Arial" w:eastAsia="Arial Unicode MS" w:hAnsi="Arial" w:cs="Arial"/>
                              <w:color w:val="868270"/>
                              <w:sz w:val="20"/>
                              <w:szCs w:val="17"/>
                            </w:rPr>
                            <w:t>1-827-</w:t>
                          </w:r>
                          <w:r w:rsidR="006343BE">
                            <w:rPr>
                              <w:rFonts w:ascii="Arial" w:eastAsia="Arial Unicode MS" w:hAnsi="Arial" w:cs="Arial"/>
                              <w:color w:val="868270"/>
                              <w:sz w:val="20"/>
                              <w:szCs w:val="17"/>
                            </w:rPr>
                            <w:t>5190</w:t>
                          </w:r>
                          <w:r w:rsidRPr="00E65FB7">
                            <w:rPr>
                              <w:rFonts w:ascii="Arial" w:eastAsia="Arial Unicode MS" w:hAnsi="Arial" w:cs="Arial"/>
                              <w:color w:val="868270"/>
                              <w:sz w:val="20"/>
                              <w:szCs w:val="17"/>
                            </w:rPr>
                            <w:t xml:space="preserve">    •      Fax 951-827-</w:t>
                          </w:r>
                          <w:r w:rsidR="006343BE">
                            <w:rPr>
                              <w:rFonts w:ascii="Arial" w:eastAsia="Arial Unicode MS" w:hAnsi="Arial" w:cs="Arial"/>
                              <w:color w:val="868270"/>
                              <w:sz w:val="20"/>
                              <w:szCs w:val="17"/>
                            </w:rPr>
                            <w:t>3188</w:t>
                          </w:r>
                          <w:r w:rsidRPr="00E65FB7">
                            <w:rPr>
                              <w:rFonts w:ascii="Arial" w:eastAsia="Arial Unicode MS" w:hAnsi="Arial" w:cs="Arial"/>
                              <w:color w:val="868270"/>
                              <w:sz w:val="20"/>
                              <w:szCs w:val="17"/>
                            </w:rPr>
                            <w:t xml:space="preserve">    </w:t>
                          </w:r>
                          <w:r w:rsidR="006343BE">
                            <w:rPr>
                              <w:rFonts w:ascii="Arial" w:eastAsia="Arial Unicode MS" w:hAnsi="Arial" w:cs="Arial"/>
                              <w:color w:val="868270"/>
                              <w:sz w:val="20"/>
                              <w:szCs w:val="17"/>
                            </w:rPr>
                            <w:t>news</w:t>
                          </w:r>
                          <w:r w:rsidR="00741BE0">
                            <w:rPr>
                              <w:rFonts w:ascii="Arial" w:eastAsia="Arial Unicode MS" w:hAnsi="Arial" w:cs="Arial"/>
                              <w:color w:val="868270"/>
                              <w:w w:val="111"/>
                              <w:sz w:val="20"/>
                              <w:szCs w:val="17"/>
                            </w:rPr>
                            <w:t>@engr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6343BE">
                            <w:rPr>
                              <w:rFonts w:ascii="Arial" w:eastAsia="Arial Unicode MS" w:hAnsi="Arial" w:cs="Arial"/>
                              <w:color w:val="868270"/>
                              <w:w w:val="111"/>
                              <w:sz w:val="20"/>
                              <w:szCs w:val="17"/>
                            </w:rPr>
                            <w:t>www</w:t>
                          </w:r>
                          <w:r w:rsidR="00CB199C">
                            <w:rPr>
                              <w:rFonts w:ascii="Arial" w:eastAsia="Arial Unicode MS" w:hAnsi="Arial" w:cs="Arial"/>
                              <w:color w:val="868270"/>
                              <w:w w:val="111"/>
                              <w:sz w:val="20"/>
                              <w:szCs w:val="17"/>
                            </w:rPr>
                            <w:t>.</w:t>
                          </w:r>
                          <w:r w:rsidR="006343BE">
                            <w:rPr>
                              <w:rFonts w:ascii="Arial" w:eastAsia="Arial Unicode MS" w:hAnsi="Arial" w:cs="Arial"/>
                              <w:color w:val="868270"/>
                              <w:w w:val="111"/>
                              <w:sz w:val="20"/>
                              <w:szCs w:val="17"/>
                            </w:rPr>
                            <w:t>engr</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52BE4C8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00CB199C">
                      <w:rPr>
                        <w:rFonts w:ascii="Arial" w:eastAsia="Arial Unicode MS" w:hAnsi="Arial" w:cs="Arial"/>
                        <w:color w:val="868270"/>
                        <w:sz w:val="20"/>
                        <w:szCs w:val="17"/>
                      </w:rPr>
                      <w:t>1-827-</w:t>
                    </w:r>
                    <w:r w:rsidR="006343BE">
                      <w:rPr>
                        <w:rFonts w:ascii="Arial" w:eastAsia="Arial Unicode MS" w:hAnsi="Arial" w:cs="Arial"/>
                        <w:color w:val="868270"/>
                        <w:sz w:val="20"/>
                        <w:szCs w:val="17"/>
                      </w:rPr>
                      <w:t>5190</w:t>
                    </w:r>
                    <w:r w:rsidRPr="00E65FB7">
                      <w:rPr>
                        <w:rFonts w:ascii="Arial" w:eastAsia="Arial Unicode MS" w:hAnsi="Arial" w:cs="Arial"/>
                        <w:color w:val="868270"/>
                        <w:sz w:val="20"/>
                        <w:szCs w:val="17"/>
                      </w:rPr>
                      <w:t xml:space="preserve">    •      Fax 951-827-</w:t>
                    </w:r>
                    <w:r w:rsidR="006343BE">
                      <w:rPr>
                        <w:rFonts w:ascii="Arial" w:eastAsia="Arial Unicode MS" w:hAnsi="Arial" w:cs="Arial"/>
                        <w:color w:val="868270"/>
                        <w:sz w:val="20"/>
                        <w:szCs w:val="17"/>
                      </w:rPr>
                      <w:t>3188</w:t>
                    </w:r>
                    <w:r w:rsidRPr="00E65FB7">
                      <w:rPr>
                        <w:rFonts w:ascii="Arial" w:eastAsia="Arial Unicode MS" w:hAnsi="Arial" w:cs="Arial"/>
                        <w:color w:val="868270"/>
                        <w:sz w:val="20"/>
                        <w:szCs w:val="17"/>
                      </w:rPr>
                      <w:t xml:space="preserve">    </w:t>
                    </w:r>
                    <w:r w:rsidR="006343BE">
                      <w:rPr>
                        <w:rFonts w:ascii="Arial" w:eastAsia="Arial Unicode MS" w:hAnsi="Arial" w:cs="Arial"/>
                        <w:color w:val="868270"/>
                        <w:sz w:val="20"/>
                        <w:szCs w:val="17"/>
                      </w:rPr>
                      <w:t>news</w:t>
                    </w:r>
                    <w:r w:rsidR="00741BE0">
                      <w:rPr>
                        <w:rFonts w:ascii="Arial" w:eastAsia="Arial Unicode MS" w:hAnsi="Arial" w:cs="Arial"/>
                        <w:color w:val="868270"/>
                        <w:w w:val="111"/>
                        <w:sz w:val="20"/>
                        <w:szCs w:val="17"/>
                      </w:rPr>
                      <w:t>@engr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6343BE">
                      <w:rPr>
                        <w:rFonts w:ascii="Arial" w:eastAsia="Arial Unicode MS" w:hAnsi="Arial" w:cs="Arial"/>
                        <w:color w:val="868270"/>
                        <w:w w:val="111"/>
                        <w:sz w:val="20"/>
                        <w:szCs w:val="17"/>
                      </w:rPr>
                      <w:t>www</w:t>
                    </w:r>
                    <w:r w:rsidR="00CB199C">
                      <w:rPr>
                        <w:rFonts w:ascii="Arial" w:eastAsia="Arial Unicode MS" w:hAnsi="Arial" w:cs="Arial"/>
                        <w:color w:val="868270"/>
                        <w:w w:val="111"/>
                        <w:sz w:val="20"/>
                        <w:szCs w:val="17"/>
                      </w:rPr>
                      <w:t>.</w:t>
                    </w:r>
                    <w:r w:rsidR="006343BE">
                      <w:rPr>
                        <w:rFonts w:ascii="Arial" w:eastAsia="Arial Unicode MS" w:hAnsi="Arial" w:cs="Arial"/>
                        <w:color w:val="868270"/>
                        <w:w w:val="111"/>
                        <w:sz w:val="20"/>
                        <w:szCs w:val="17"/>
                      </w:rPr>
                      <w:t>engr</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ADF9" w14:textId="77777777" w:rsidR="002D07B8" w:rsidRDefault="002D07B8">
      <w:pPr>
        <w:spacing w:after="0" w:line="240" w:lineRule="auto"/>
      </w:pPr>
      <w:r>
        <w:separator/>
      </w:r>
    </w:p>
  </w:footnote>
  <w:footnote w:type="continuationSeparator" w:id="0">
    <w:p w14:paraId="09354D60" w14:textId="77777777" w:rsidR="002D07B8" w:rsidRDefault="002D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7A24" w14:textId="7FD7B74C" w:rsidR="00FE3AB2" w:rsidRDefault="002D07B8">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098C" w14:textId="06ADDBA4" w:rsidR="00FE3AB2" w:rsidRDefault="002D07B8">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1898" w14:textId="3AB78751" w:rsidR="00FE3AB2" w:rsidRDefault="001E1FC1" w:rsidP="008A1A4A">
    <w:pPr>
      <w:pStyle w:val="Header"/>
    </w:pPr>
    <w:r>
      <w:rPr>
        <w:noProof/>
      </w:rPr>
      <mc:AlternateContent>
        <mc:Choice Requires="wps">
          <w:drawing>
            <wp:anchor distT="0" distB="0" distL="114300" distR="114300" simplePos="0" relativeHeight="251659776" behindDoc="0" locked="0" layoutInCell="1" allowOverlap="1" wp14:anchorId="62F5043F" wp14:editId="5B612F56">
              <wp:simplePos x="0" y="0"/>
              <wp:positionH relativeFrom="column">
                <wp:posOffset>2447925</wp:posOffset>
              </wp:positionH>
              <wp:positionV relativeFrom="paragraph">
                <wp:posOffset>647700</wp:posOffset>
              </wp:positionV>
              <wp:extent cx="3286125" cy="1369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286125" cy="1369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46CDCF" w14:textId="3C3B03B2" w:rsidR="00BE62E8" w:rsidRDefault="006343BE"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Marlan and Rosemary Bourns College of Engineering</w:t>
                          </w:r>
                        </w:p>
                        <w:p w14:paraId="4D97728D" w14:textId="581BF06F" w:rsidR="00FC78C7" w:rsidRPr="003C6651" w:rsidRDefault="006343BE"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446 Winston Chung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75pt;margin-top:51pt;width:258.7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" filled="f" stroked="f">
              <v:textbox>
                <w:txbxContent>
                  <w:p w14:paraId="3F46CDCF" w14:textId="3C3B03B2" w:rsidR="00BE62E8" w:rsidRDefault="006343BE"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Marlan and Rosemary Bourns College of Engineering</w:t>
                    </w:r>
                  </w:p>
                  <w:p w14:paraId="4D97728D" w14:textId="581BF06F" w:rsidR="00FC78C7" w:rsidRPr="003C6651" w:rsidRDefault="006343BE"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446 Winston Chung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r w:rsidR="00BE62E8">
      <w:rPr>
        <w:noProof/>
      </w:rPr>
      <w:drawing>
        <wp:anchor distT="0" distB="0" distL="114300" distR="114300" simplePos="0" relativeHeight="251665920" behindDoc="0" locked="0" layoutInCell="1" allowOverlap="1" wp14:anchorId="4A826B53" wp14:editId="34B808F9">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7B8">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1FC1"/>
    <w:rsid w:val="001E2048"/>
    <w:rsid w:val="00205F7D"/>
    <w:rsid w:val="00212D1B"/>
    <w:rsid w:val="0024116D"/>
    <w:rsid w:val="00244ED5"/>
    <w:rsid w:val="00272C66"/>
    <w:rsid w:val="00277CE8"/>
    <w:rsid w:val="00284A81"/>
    <w:rsid w:val="002D07B8"/>
    <w:rsid w:val="002E7831"/>
    <w:rsid w:val="002F3B53"/>
    <w:rsid w:val="00317E39"/>
    <w:rsid w:val="003318E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343BE"/>
    <w:rsid w:val="00680A0F"/>
    <w:rsid w:val="00682250"/>
    <w:rsid w:val="006A3000"/>
    <w:rsid w:val="006C1E96"/>
    <w:rsid w:val="006D0C8B"/>
    <w:rsid w:val="00704E85"/>
    <w:rsid w:val="00706140"/>
    <w:rsid w:val="00707FA2"/>
    <w:rsid w:val="0071242A"/>
    <w:rsid w:val="00714A34"/>
    <w:rsid w:val="00724F1E"/>
    <w:rsid w:val="00741BE0"/>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5265"/>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B199C"/>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24EC"/>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5B83-A08B-4549-BA58-8365A360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2247</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Joseph Bradfield</cp:lastModifiedBy>
  <cp:revision>3</cp:revision>
  <cp:lastPrinted>2015-11-19T22:44:00Z</cp:lastPrinted>
  <dcterms:created xsi:type="dcterms:W3CDTF">2019-11-22T20:01:00Z</dcterms:created>
  <dcterms:modified xsi:type="dcterms:W3CDTF">2019-11-22T20:28:00Z</dcterms:modified>
</cp:coreProperties>
</file>